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108" w:after="10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.5pt;margin-top:5.75pt;width:288.5pt;height:16.05pt;z-index:251657728;mso-wrap-distance-left:5.pt;mso-wrap-distance-right:5.pt;mso-position-horizontal-relative:margin" fillcolor="#15B9D4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</w:rPr>
                    <w:t>УБОРКА ПЫЛИ, ПРОТИРКА / САЛФЕТКИ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465.35pt;margin-top:0;width:94.55pt;height:24.25pt;z-index:251657729;mso-wrap-distance-left:5.pt;mso-wrap-distance-right:5.pt;mso-position-horizontal-relative:margin" fillcolor="#15B9D4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8"/>
                      <w:b/>
                      <w:bCs/>
                    </w:rPr>
                    <w:t>1к|ргоШпе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6.1pt;margin-top:55.6pt;width:70.3pt;height:16.2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9"/>
                      <w:b/>
                      <w:bCs/>
                    </w:rPr>
                    <w:t>Арт. 73603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51.2pt;margin-top:53.75pt;width:47.3pt;height:13.9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2"/>
                      <w:b/>
                      <w:bCs/>
                    </w:rPr>
                    <w:t>Мкгорго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5.05pt;margin-top:85.1pt;width:52.55pt;height:16.4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3"/>
                      <w:b/>
                      <w:bCs/>
                    </w:rPr>
                    <w:t>красная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09.2pt;margin-top:88.8pt;width:95.5pt;height:96.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32" type="#_x0000_t202" style="position:absolute;margin-left:239.75pt;margin-top:66.25pt;width:285.1pt;height:36.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36" w:lineRule="exact"/>
                    <w:ind w:left="0" w:right="0" w:firstLine="0"/>
                  </w:pPr>
                  <w:r>
                    <w:rPr>
                      <w:rStyle w:val="CharStyle13"/>
                      <w:b/>
                      <w:bCs/>
                    </w:rPr>
                    <w:t>САЛФЕТКА УНИВЕРСАЛЬНАЯ МИКРОВОЛОКОННАЯ, 38x38 см, 340 гр/м</w:t>
                  </w:r>
                  <w:r>
                    <w:rPr>
                      <w:rStyle w:val="CharStyle13"/>
                      <w:vertAlign w:val="superscript"/>
                      <w:b/>
                      <w:bCs/>
                    </w:rPr>
                    <w:t>2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64.25pt;margin-top:133.3pt;width:140.15pt;height:12.9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6"/>
                    </w:rPr>
                    <w:t>полиэстер 80%, полиамид 20%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75" style="position:absolute;margin-left:242.15pt;margin-top:129.85pt;width:15.85pt;height:16.3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5" type="#_x0000_t202" style="position:absolute;margin-left:420.95pt;margin-top:128.15pt;width:72.25pt;height:18.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9"/>
                    </w:rPr>
                    <w:t>[3 380x380x4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493.9pt;margin-top:133.3pt;width:14.9pt;height:12.3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9"/>
                    </w:rPr>
                    <w:t>мм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5.85pt;margin-top:207.8pt;width:72.pt;height:16.4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9"/>
                      <w:b/>
                      <w:bCs/>
                    </w:rPr>
                    <w:t>Арт. 73604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4.55pt;margin-top:238.25pt;width:38.65pt;height:15.8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3"/>
                      <w:b/>
                      <w:bCs/>
                    </w:rPr>
                    <w:t>синяя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75" style="position:absolute;margin-left:92.4pt;margin-top:226.3pt;width:123.35pt;height:116.15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40" type="#_x0000_t75" style="position:absolute;margin-left:35.5pt;margin-top:351.85pt;width:184.8pt;height:304.8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41" type="#_x0000_t202" style="position:absolute;margin-left:24.95pt;margin-top:655.45pt;width:185.75pt;height:87.6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2"/>
                    </w:rPr>
                    <w:t>Импортер: ООО «Алиса». Адрес: Россия, 194292, Санкт-Петербург, 1-й Верхний пер., д.10, к. 3, лит. А. Страна производства Китай. Не подлежит обязательной сертификации и декларированию.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2"/>
                    </w:rPr>
                    <w:t>Срок годности не ограничен.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41.5pt;margin-top:758.25pt;width:62.15pt;height:43.6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5"/>
                    </w:rPr>
                    <w:t xml:space="preserve">1_ размер </w:t>
                  </w:r>
                  <w:r>
                    <w:rPr>
                      <w:rStyle w:val="CharStyle25"/>
                      <w:vertAlign w:val="superscript"/>
                    </w:rPr>
                    <w:t>и</w:t>
                  </w:r>
                  <w:r>
                    <w:rPr>
                      <w:rStyle w:val="CharStyle25"/>
                    </w:rPr>
                    <w:t xml:space="preserve"> цвет V объём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5"/>
                    </w:rPr>
                    <w:t>^ материал (состав)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123.6pt;margin-top:755.8pt;width:65.3pt;height:46.0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340"/>
                  </w:pPr>
                  <w:r>
                    <w:rPr>
                      <w:rStyle w:val="CharStyle25"/>
                    </w:rPr>
                    <w:t xml:space="preserve">вложенность (шт.) </w:t>
                  </w:r>
                  <w:r>
                    <w:rPr>
                      <w:rStyle w:val="CharStyle26"/>
                      <w:b/>
                      <w:bCs/>
                    </w:rPr>
                    <w:t>а</w:t>
                  </w:r>
                  <w:r>
                    <w:rPr>
                      <w:rStyle w:val="CharStyle25"/>
                    </w:rPr>
                    <w:t xml:space="preserve"> тип крепления «в тип работ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340"/>
                  </w:pPr>
                  <w:r>
                    <w:rPr>
                      <w:rStyle w:val="CharStyle25"/>
                    </w:rPr>
                    <w:t>тип поверхности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05.45pt;margin-top:756.3pt;width:14.4pt;height:27.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9"/>
                      <w:b/>
                      <w:bCs/>
                    </w:rPr>
                    <w:t>0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239.75pt;margin-top:165.05pt;width:261.85pt;height:99.6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22"/>
                    </w:rPr>
                    <w:t>•</w:t>
                    <w:tab/>
                    <w:t>Впитывает большое количество воды и грязи</w:t>
                  </w:r>
                </w:p>
                <w:p>
                  <w:pPr>
                    <w:pStyle w:val="Style20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22"/>
                    </w:rPr>
                    <w:t>•</w:t>
                    <w:tab/>
                    <w:t>Подходит для больших объёмов работ</w:t>
                  </w:r>
                </w:p>
                <w:p>
                  <w:pPr>
                    <w:pStyle w:val="Style20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22"/>
                    </w:rPr>
                    <w:t>•</w:t>
                    <w:tab/>
                    <w:t>Не оставляет разводов</w:t>
                  </w:r>
                </w:p>
                <w:p>
                  <w:pPr>
                    <w:pStyle w:val="Style20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22"/>
                    </w:rPr>
                    <w:t>•</w:t>
                    <w:tab/>
                    <w:t>Не требует протирки насухо</w:t>
                  </w:r>
                </w:p>
                <w:p>
                  <w:pPr>
                    <w:pStyle w:val="Style20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22"/>
                    </w:rPr>
                    <w:t>•</w:t>
                    <w:tab/>
                    <w:t>Не оставляет ворсинок на поверхности</w:t>
                  </w:r>
                </w:p>
                <w:p>
                  <w:pPr>
                    <w:pStyle w:val="Style20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22"/>
                    </w:rPr>
                    <w:t>•</w:t>
                    <w:tab/>
                    <w:t>Чрезвычайно износостойкая</w:t>
                  </w:r>
                </w:p>
                <w:p>
                  <w:pPr>
                    <w:pStyle w:val="Style20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1" w:lineRule="exact"/>
                    <w:ind w:left="180" w:right="0"/>
                  </w:pPr>
                  <w:r>
                    <w:rPr>
                      <w:rStyle w:val="CharStyle22"/>
                    </w:rPr>
                    <w:t>•</w:t>
                    <w:tab/>
                    <w:t>Имеет плотный оверлок, сохраняющий внешний вид салфетки после многократных стирок</w:t>
                  </w:r>
                </w:p>
                <w:p>
                  <w:pPr>
                    <w:pStyle w:val="Style20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1" w:lineRule="exact"/>
                    <w:ind w:left="0" w:right="0" w:firstLine="0"/>
                  </w:pPr>
                  <w:r>
                    <w:rPr>
                      <w:rStyle w:val="CharStyle22"/>
                    </w:rPr>
                    <w:t>•</w:t>
                    <w:tab/>
                    <w:t>Быстро высыхает после стирки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239.5pt;margin-top:297.8pt;width:304.3pt;height:104.6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39" w:line="210" w:lineRule="exact"/>
                    <w:ind w:left="0" w:right="0" w:firstLine="0"/>
                  </w:pPr>
                  <w:r>
                    <w:rPr>
                      <w:rStyle w:val="CharStyle30"/>
                      <w:b/>
                      <w:bCs/>
                    </w:rPr>
                    <w:t>СФЕРА ПРИМЕНЕНИЯ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22"/>
                    </w:rPr>
                    <w:t>Вязаная микроволоконная салфетка. Предназначена для сухой, влажной и мокрой уборки сильных загрязнений. Отлично впитывает воду и грязь. Эффективно оттирает отпечатки пальцев, жир, устойчивые загрязнения. Не требует протирки насухо, что существенно сокращает время уборки. Микроволокно глубоко проникает в структуру поверхности, максимально эффективно вычищая поверхность даже без применения химических мо</w:t>
                    <w:t>ющих средств. Может применяться в помещениях с повышенными гигие</w:t>
                    <w:t>ническими требованиями.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239.3pt;margin-top:426.45pt;width:183.85pt;height:13.4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30"/>
                      <w:b/>
                      <w:bCs/>
                    </w:rPr>
                    <w:t>ТЕХНИЧЕСКИЕ ХАРАКТЕРИСТИКИ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265.9pt;margin-top:454.25pt;width:16.1pt;height:11.3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3"/>
                    </w:rPr>
                    <w:t>500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75" style="position:absolute;margin-left:242.15pt;margin-top:451.2pt;width:15.85pt;height:16.3pt;z-index:-251658748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50" type="#_x0000_t75" style="position:absolute;margin-left:242.15pt;margin-top:477.35pt;width:15.85pt;height:16.3pt;z-index:-251658747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51" type="#_x0000_t202" style="position:absolute;margin-left:324.95pt;margin-top:454.25pt;width:24.pt;height:11.3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3"/>
                    </w:rPr>
                    <w:t>600%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75" style="position:absolute;margin-left:303.35pt;margin-top:451.2pt;width:15.85pt;height:16.3pt;z-index:-251658746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53" type="#_x0000_t202" style="position:absolute;margin-left:265.7pt;margin-top:474.25pt;width:99.6pt;height:35.05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2"/>
                    </w:rPr>
                    <w:t>структурированные и неструктурированные поверхности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240.95pt;margin-top:511.05pt;width:119.5pt;height:30.6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atLeast"/>
                    <w:ind w:left="0" w:right="0" w:firstLine="0"/>
                  </w:pPr>
                  <w:r>
                    <w:rPr>
                      <w:rStyle w:val="CharStyle36"/>
                      <w:b/>
                      <w:bCs/>
                      <w:sz w:val="28"/>
                      <w:szCs w:val="28"/>
                      <w:rFonts w:ascii="Impact" w:eastAsia="Impact" w:hAnsi="Impact" w:cs="Impact"/>
                    </w:rPr>
                    <w:t>®</w:t>
                  </w:r>
                  <w:r>
                    <w:rPr>
                      <w:rStyle w:val="CharStyle36"/>
                    </w:rPr>
                    <w:t xml:space="preserve"> лёгкие, средние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2"/>
                    </w:rPr>
                    <w:t>и сильные загрязнения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406.1pt;margin-top:450.5pt;width:106.1pt;height:5.e-002pt;z-index:251657750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32"/>
                    <w:gridCol w:w="1690"/>
                  </w:tblGrid>
                  <w:tr>
                    <w:trPr>
                      <w:trHeight w:val="43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©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высокая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40"/>
                          </w:rPr>
                          <w:t>Щ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высокая</w:t>
                        </w:r>
                      </w:p>
                    </w:tc>
                  </w:tr>
                  <w:tr>
                    <w:trPr>
                      <w:trHeight w:val="466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41"/>
                          </w:rPr>
                          <w:t>(0)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высокая</w:t>
                        </w:r>
                      </w:p>
                    </w:tc>
                  </w:tr>
                  <w:tr>
                    <w:trPr>
                      <w:trHeight w:val="466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@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внутренние работы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265.7pt;margin-top:554.1pt;width:95.5pt;height:11.6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2"/>
                    </w:rPr>
                    <w:t>сухая, влажная, мокрая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239.75pt;margin-top:597.1pt;width:285.85pt;height:96.2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35" w:line="210" w:lineRule="exact"/>
                    <w:ind w:left="0" w:right="0" w:firstLine="0"/>
                  </w:pPr>
                  <w:r>
                    <w:rPr>
                      <w:rStyle w:val="CharStyle30"/>
                      <w:b/>
                      <w:bCs/>
                    </w:rPr>
                    <w:t>О ОСОБЕННОСТИ ИСПОЛЬЗОВАНИЯ</w:t>
                  </w:r>
                </w:p>
                <w:p>
                  <w:pPr>
                    <w:pStyle w:val="Style20"/>
                    <w:tabs>
                      <w:tab w:leader="none" w:pos="11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22"/>
                    </w:rPr>
                    <w:t>•</w:t>
                    <w:tab/>
                    <w:t>Стирка при температуре от 30°С до 90°С.</w:t>
                  </w:r>
                </w:p>
                <w:p>
                  <w:pPr>
                    <w:pStyle w:val="Style20"/>
                    <w:tabs>
                      <w:tab w:leader="none" w:pos="11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22"/>
                    </w:rPr>
                    <w:t>•</w:t>
                    <w:tab/>
                    <w:t>Автоклавирование (до 120°С).</w:t>
                  </w:r>
                </w:p>
                <w:p>
                  <w:pPr>
                    <w:pStyle w:val="Style20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60" w:right="0" w:hanging="160"/>
                  </w:pPr>
                  <w:r>
                    <w:rPr>
                      <w:rStyle w:val="CharStyle22"/>
                    </w:rPr>
                    <w:t>•</w:t>
                    <w:tab/>
                    <w:t>Не использовать при стирке оптические и хлорсодержащие отбеливатели, ополаскиватели.</w:t>
                  </w:r>
                </w:p>
                <w:p>
                  <w:pPr>
                    <w:pStyle w:val="Style20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22"/>
                    </w:rPr>
                    <w:t>•</w:t>
                    <w:tab/>
                    <w:t>Не использовать интенсивный отжим и сушку в стиральной машине.</w:t>
                  </w:r>
                </w:p>
                <w:p>
                  <w:pPr>
                    <w:pStyle w:val="Style20"/>
                    <w:tabs>
                      <w:tab w:leader="none" w:pos="11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60" w:right="0" w:hanging="160"/>
                  </w:pPr>
                  <w:r>
                    <w:rPr>
                      <w:rStyle w:val="CharStyle22"/>
                    </w:rPr>
                    <w:t>•</w:t>
                    <w:tab/>
                    <w:t>Сушить в хорошо проветриваемом помещении, вдали от приборов отопления.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263.5pt;margin-top:718.65pt;width:26.65pt;height:12.4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6"/>
                    </w:rPr>
                    <w:t>50 шт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75" style="position:absolute;margin-left:242.15pt;margin-top:716.65pt;width:15.85pt;height:16.3pt;z-index:-251658745;mso-wrap-distance-left:5.pt;mso-wrap-distance-right:5.pt;mso-position-horizontal-relative:margin" wrapcoords="0 0">
            <v:imagedata r:id="rId19" r:href="rId20"/>
            <w10:wrap anchorx="margin"/>
          </v:shape>
        </w:pict>
      </w:r>
      <w:r>
        <w:pict>
          <v:shape id="_x0000_s1060" type="#_x0000_t202" style="position:absolute;margin-left:346.3pt;margin-top:718.65pt;width:173.5pt;height:12.9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9"/>
                    </w:rPr>
                    <w:t>Минимальная единица отгрузки - 1 шт.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219.1pt;margin-top:761.5pt;width:45.6pt;height:43.6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" w:line="110" w:lineRule="exact"/>
                    <w:ind w:left="0" w:right="0" w:firstLine="0"/>
                  </w:pPr>
                  <w:r>
                    <w:rPr>
                      <w:rStyle w:val="CharStyle25"/>
                    </w:rPr>
                    <w:t>тип уборки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9" w:line="110" w:lineRule="exact"/>
                    <w:ind w:left="0" w:right="0" w:firstLine="0"/>
                  </w:pPr>
                  <w:r>
                    <w:rPr>
                      <w:rStyle w:val="CharStyle25"/>
                    </w:rPr>
                    <w:t>диаметр штанги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3" w:line="101" w:lineRule="exact"/>
                    <w:ind w:left="0" w:right="0" w:firstLine="0"/>
                  </w:pPr>
                  <w:r>
                    <w:rPr>
                      <w:rStyle w:val="CharStyle25"/>
                    </w:rPr>
                    <w:t>количество циклов стирки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rStyle w:val="CharStyle25"/>
                    </w:rPr>
                    <w:t>впитываемость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291.85pt;margin-top:758.55pt;width:12.5pt;height:53.3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44"/>
                      <w:i/>
                      <w:iCs/>
                    </w:rPr>
                    <w:t>В</w:t>
                  </w:r>
                </w:p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47"/>
                      <w:i/>
                      <w:iCs/>
                    </w:rPr>
                    <w:t>Щ</w:t>
                  </w:r>
                </w:p>
                <w:p>
                  <w:pPr>
                    <w:pStyle w:val="Style4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50"/>
                      <w:i/>
                      <w:iCs/>
                    </w:rPr>
                    <w:t>В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306.95pt;margin-top:761.65pt;width:101.3pt;height:43.8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48" w:line="110" w:lineRule="exact"/>
                    <w:ind w:left="0" w:right="0" w:firstLine="0"/>
                  </w:pPr>
                  <w:r>
                    <w:rPr>
                      <w:rStyle w:val="CharStyle25"/>
                    </w:rPr>
                    <w:t>тип загрязнения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53" w:line="101" w:lineRule="exact"/>
                    <w:ind w:left="0" w:right="0" w:firstLine="0"/>
                  </w:pPr>
                  <w:r>
                    <w:rPr>
                      <w:rStyle w:val="CharStyle25"/>
                    </w:rPr>
                    <w:t>устойчивость к щелочным и кислото</w:t>
                    <w:t>содержащим моющим средствам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65" w:line="110" w:lineRule="exact"/>
                    <w:ind w:left="0" w:right="0" w:firstLine="0"/>
                  </w:pPr>
                  <w:r>
                    <w:rPr>
                      <w:rStyle w:val="CharStyle25"/>
                    </w:rPr>
                    <w:t>устойчивость к дезинфектантам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10" w:lineRule="exact"/>
                    <w:ind w:left="0" w:right="0" w:firstLine="0"/>
                  </w:pPr>
                  <w:r>
                    <w:rPr>
                      <w:rStyle w:val="CharStyle25"/>
                    </w:rPr>
                    <w:t>устойчивость к автоклавированию</w:t>
                  </w:r>
                  <w:r>
                    <w:rPr>
                      <w:rStyle w:val="CharStyle51"/>
                    </w:rPr>
                    <w:t>п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429.6pt;margin-top:760.3pt;width:12.25pt;height:46.05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4" w:line="170" w:lineRule="exact"/>
                    <w:ind w:left="0" w:right="0" w:firstLine="0"/>
                  </w:pPr>
                  <w:r>
                    <w:rPr>
                      <w:rStyle w:val="CharStyle52"/>
                    </w:rPr>
                    <w:t>(§&gt;</w:t>
                  </w:r>
                </w:p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rStyle w:val="CharStyle55"/>
                      <w:i/>
                      <w:iCs/>
                    </w:rPr>
                    <w:t>Ш</w:t>
                  </w:r>
                </w:p>
                <w:p>
                  <w:pPr>
                    <w:pStyle w:val="Style5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58"/>
                      <w:i/>
                      <w:iCs/>
                    </w:rPr>
                    <w:t>В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442.8pt;margin-top:758.2pt;width:93.35pt;height:42.7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5"/>
                    </w:rPr>
                    <w:t>устойчивость к маслам и бензину защита от брызг жёсткость щетины устойчивость к трению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8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0" w:left="17" w:right="17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 Exact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character" w:customStyle="1" w:styleId="CharStyle5">
    <w:name w:val="Heading #2 Exact"/>
    <w:basedOn w:val="CharStyle4"/>
    <w:rPr>
      <w:lang w:val="ru-RU" w:eastAsia="ru-RU" w:bidi="ru-RU"/>
      <w:w w:val="100"/>
      <w:spacing w:val="0"/>
      <w:color w:val="FFFFFF"/>
      <w:position w:val="0"/>
    </w:rPr>
  </w:style>
  <w:style w:type="character" w:customStyle="1" w:styleId="CharStyle7">
    <w:name w:val="Heading #1 Exact"/>
    <w:basedOn w:val="DefaultParagraphFont"/>
    <w:link w:val="Style6"/>
    <w:rPr>
      <w:b/>
      <w:bCs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  <w:spacing w:val="-30"/>
    </w:rPr>
  </w:style>
  <w:style w:type="character" w:customStyle="1" w:styleId="CharStyle8">
    <w:name w:val="Heading #1 Exact"/>
    <w:basedOn w:val="CharStyle7"/>
    <w:rPr>
      <w:lang w:val="ru-RU" w:eastAsia="ru-RU" w:bidi="ru-RU"/>
      <w:w w:val="100"/>
      <w:color w:val="FFFFFF"/>
      <w:position w:val="0"/>
    </w:rPr>
  </w:style>
  <w:style w:type="character" w:customStyle="1" w:styleId="CharStyle9">
    <w:name w:val="Heading #2 Exact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">
    <w:name w:val="Heading #3 Exact"/>
    <w:basedOn w:val="DefaultParagraphFont"/>
    <w:link w:val="Style10"/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character" w:customStyle="1" w:styleId="CharStyle12">
    <w:name w:val="Heading #3 Exact"/>
    <w:basedOn w:val="CharStyle1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">
    <w:name w:val="Heading #2 Exact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5">
    <w:name w:val="Picture caption Exact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16">
    <w:name w:val="Picture caption Exact"/>
    <w:basedOn w:val="CharStyle1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8">
    <w:name w:val="Body text (3)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19">
    <w:name w:val="Body text (3) Exact"/>
    <w:basedOn w:val="CharStyle1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1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22">
    <w:name w:val="Body text (2) Exact"/>
    <w:basedOn w:val="CharStyle37"/>
  </w:style>
  <w:style w:type="character" w:customStyle="1" w:styleId="CharStyle24">
    <w:name w:val="Body text (4)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</w:rPr>
  </w:style>
  <w:style w:type="character" w:customStyle="1" w:styleId="CharStyle25">
    <w:name w:val="Body text (4) Exact"/>
    <w:basedOn w:val="CharStyle2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6">
    <w:name w:val="Body text (4) + 11 pt,Bold,Italic Exact"/>
    <w:basedOn w:val="CharStyle24"/>
    <w:rPr>
      <w:lang w:val="ru-RU" w:eastAsia="ru-RU" w:bidi="ru-RU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8">
    <w:name w:val="Body text (5) Exact"/>
    <w:basedOn w:val="DefaultParagraphFont"/>
    <w:link w:val="Style27"/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w w:val="150"/>
    </w:rPr>
  </w:style>
  <w:style w:type="character" w:customStyle="1" w:styleId="CharStyle29">
    <w:name w:val="Body text (5) Exact"/>
    <w:basedOn w:val="CharStyle28"/>
    <w:rPr>
      <w:lang w:val="ru-RU" w:eastAsia="ru-RU" w:bidi="ru-RU"/>
      <w:spacing w:val="0"/>
      <w:color w:val="000000"/>
      <w:position w:val="0"/>
    </w:rPr>
  </w:style>
  <w:style w:type="character" w:customStyle="1" w:styleId="CharStyle30">
    <w:name w:val="Heading #3 Exact"/>
    <w:basedOn w:val="CharStyle1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2">
    <w:name w:val="Picture caption (2)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33">
    <w:name w:val="Picture caption (2) Exact"/>
    <w:basedOn w:val="CharStyle3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5">
    <w:name w:val="Body text (6) Exact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36">
    <w:name w:val="Body text (6) Exact"/>
    <w:basedOn w:val="CharStyle3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7">
    <w:name w:val="Body text (2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38">
    <w:name w:val="Body text (2) + 13 pt,Bold"/>
    <w:basedOn w:val="CharStyle37"/>
    <w:rPr>
      <w:lang w:val="ru-RU" w:eastAsia="ru-RU" w:bidi="ru-RU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39">
    <w:name w:val="Body text (2)"/>
    <w:basedOn w:val="CharStyle3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0">
    <w:name w:val="Body text (2) + 13 pt,Italic"/>
    <w:basedOn w:val="CharStyle37"/>
    <w:rPr>
      <w:lang w:val="ru-RU" w:eastAsia="ru-RU" w:bidi="ru-RU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41">
    <w:name w:val="Body text (2)"/>
    <w:basedOn w:val="CharStyle3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3">
    <w:name w:val="Body text (7) Exact"/>
    <w:basedOn w:val="DefaultParagraphFont"/>
    <w:link w:val="Style42"/>
    <w:rPr>
      <w:b w:val="0"/>
      <w:bCs w:val="0"/>
      <w:i/>
      <w:iCs/>
      <w:u w:val="none"/>
      <w:strike w:val="0"/>
      <w:smallCaps w:val="0"/>
      <w:sz w:val="26"/>
      <w:szCs w:val="26"/>
      <w:rFonts w:ascii="Segoe UI" w:eastAsia="Segoe UI" w:hAnsi="Segoe UI" w:cs="Segoe UI"/>
    </w:rPr>
  </w:style>
  <w:style w:type="character" w:customStyle="1" w:styleId="CharStyle44">
    <w:name w:val="Body text (7) Exact"/>
    <w:basedOn w:val="CharStyle4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6">
    <w:name w:val="Body text (8) Exact"/>
    <w:basedOn w:val="DefaultParagraphFont"/>
    <w:link w:val="Style45"/>
    <w:rPr>
      <w:b w:val="0"/>
      <w:bCs w:val="0"/>
      <w:i/>
      <w:iCs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47">
    <w:name w:val="Body text (8) Exact"/>
    <w:basedOn w:val="CharStyle4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9">
    <w:name w:val="Body text (9) Exact"/>
    <w:basedOn w:val="DefaultParagraphFont"/>
    <w:link w:val="Style48"/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  <w:style w:type="character" w:customStyle="1" w:styleId="CharStyle50">
    <w:name w:val="Body text (9) Exact"/>
    <w:basedOn w:val="CharStyle4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1">
    <w:name w:val="Body text (4) Exact"/>
    <w:basedOn w:val="CharStyle24"/>
    <w:rPr>
      <w:lang w:val="ru-RU" w:eastAsia="ru-RU" w:bidi="ru-RU"/>
      <w:w w:val="100"/>
      <w:spacing w:val="0"/>
      <w:color w:val="EBEBEB"/>
      <w:position w:val="0"/>
    </w:rPr>
  </w:style>
  <w:style w:type="character" w:customStyle="1" w:styleId="CharStyle52">
    <w:name w:val="Body text (2) Exact"/>
    <w:basedOn w:val="CharStyle3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4">
    <w:name w:val="Body text (10) Exact"/>
    <w:basedOn w:val="DefaultParagraphFont"/>
    <w:link w:val="Style53"/>
    <w:rPr>
      <w:b w:val="0"/>
      <w:bCs w:val="0"/>
      <w:i/>
      <w:iCs/>
      <w:u w:val="none"/>
      <w:strike w:val="0"/>
      <w:smallCaps w:val="0"/>
      <w:sz w:val="23"/>
      <w:szCs w:val="23"/>
      <w:rFonts w:ascii="Impact" w:eastAsia="Impact" w:hAnsi="Impact" w:cs="Impact"/>
    </w:rPr>
  </w:style>
  <w:style w:type="character" w:customStyle="1" w:styleId="CharStyle55">
    <w:name w:val="Body text (10) Exact"/>
    <w:basedOn w:val="CharStyle5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7">
    <w:name w:val="Body text (11) Exact"/>
    <w:basedOn w:val="DefaultParagraphFont"/>
    <w:link w:val="Style56"/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  <w:style w:type="character" w:customStyle="1" w:styleId="CharStyle58">
    <w:name w:val="Body text (11) Exact"/>
    <w:basedOn w:val="CharStyle57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paragraph" w:customStyle="1" w:styleId="Style6">
    <w:name w:val="Heading #1"/>
    <w:basedOn w:val="Normal"/>
    <w:link w:val="CharStyle7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  <w:spacing w:val="-30"/>
    </w:rPr>
  </w:style>
  <w:style w:type="paragraph" w:customStyle="1" w:styleId="Style10">
    <w:name w:val="Heading #3"/>
    <w:basedOn w:val="Normal"/>
    <w:link w:val="CharStyle11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paragraph" w:customStyle="1" w:styleId="Style14">
    <w:name w:val="Picture caption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17">
    <w:name w:val="Body text (3)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20">
    <w:name w:val="Body text (2)"/>
    <w:basedOn w:val="Normal"/>
    <w:link w:val="CharStyle37"/>
    <w:pPr>
      <w:widowControl w:val="0"/>
      <w:shd w:val="clear" w:color="auto" w:fill="FFFFFF"/>
      <w:spacing w:line="216" w:lineRule="exact"/>
      <w:ind w:hanging="18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23">
    <w:name w:val="Body text (4)"/>
    <w:basedOn w:val="Normal"/>
    <w:link w:val="CharStyle24"/>
    <w:pPr>
      <w:widowControl w:val="0"/>
      <w:shd w:val="clear" w:color="auto" w:fill="FFFFFF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</w:rPr>
  </w:style>
  <w:style w:type="paragraph" w:customStyle="1" w:styleId="Style27">
    <w:name w:val="Body text (5)"/>
    <w:basedOn w:val="Normal"/>
    <w:link w:val="CharStyle2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w w:val="150"/>
    </w:rPr>
  </w:style>
  <w:style w:type="paragraph" w:customStyle="1" w:styleId="Style31">
    <w:name w:val="Picture caption (2)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34">
    <w:name w:val="Body text (6)"/>
    <w:basedOn w:val="Normal"/>
    <w:link w:val="CharStyle35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42">
    <w:name w:val="Body text (7)"/>
    <w:basedOn w:val="Normal"/>
    <w:link w:val="CharStyle4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Segoe UI" w:eastAsia="Segoe UI" w:hAnsi="Segoe UI" w:cs="Segoe UI"/>
    </w:rPr>
  </w:style>
  <w:style w:type="paragraph" w:customStyle="1" w:styleId="Style45">
    <w:name w:val="Body text (8)"/>
    <w:basedOn w:val="Normal"/>
    <w:link w:val="CharStyle46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48">
    <w:name w:val="Body text (9)"/>
    <w:basedOn w:val="Normal"/>
    <w:link w:val="CharStyle49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  <w:style w:type="paragraph" w:customStyle="1" w:styleId="Style53">
    <w:name w:val="Body text (10)"/>
    <w:basedOn w:val="Normal"/>
    <w:link w:val="CharStyle54"/>
    <w:pPr>
      <w:widowControl w:val="0"/>
      <w:shd w:val="clear" w:color="auto" w:fill="FFFFFF"/>
      <w:spacing w:before="180" w:line="0" w:lineRule="exact"/>
    </w:pPr>
    <w:rPr>
      <w:b w:val="0"/>
      <w:bCs w:val="0"/>
      <w:i/>
      <w:iCs/>
      <w:u w:val="none"/>
      <w:strike w:val="0"/>
      <w:smallCaps w:val="0"/>
      <w:sz w:val="23"/>
      <w:szCs w:val="23"/>
      <w:rFonts w:ascii="Impact" w:eastAsia="Impact" w:hAnsi="Impact" w:cs="Impact"/>
    </w:rPr>
  </w:style>
  <w:style w:type="paragraph" w:customStyle="1" w:styleId="Style56">
    <w:name w:val="Body text (11)"/>
    <w:basedOn w:val="Normal"/>
    <w:link w:val="CharStyle57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Техлисты HQ profiline (ноябрь 2019).indd</dc:title>
  <dc:subject/>
  <dc:creator/>
  <cp:keywords/>
</cp:coreProperties>
</file>