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before="108" w:after="10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0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95pt;margin-top:5.75pt;width:168.25pt;height:16.pt;z-index:251657728;mso-wrap-distance-left:5.pt;mso-wrap-distance-right:5.pt;mso-position-horizontal-relative:margin" fillcolor="#15B9D4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000000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5"/>
                      <w:b/>
                      <w:bCs/>
                    </w:rPr>
                    <w:t>УБОРКА ПОЛА / мОПы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466.3pt;margin-top:0;width:94.55pt;height:24.25pt;z-index:251657729;mso-wrap-distance-left:5.pt;mso-wrap-distance-right:5.pt;mso-position-horizontal-relative:margin" fillcolor="#15B9D4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000000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r>
                    <w:rPr>
                      <w:rStyle w:val="CharStyle8"/>
                      <w:b/>
                      <w:bCs/>
                    </w:rPr>
                    <w:t>hqprofiline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7.7pt;margin-top:68.6pt;width:72.5pt;height:16.4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9"/>
                      <w:b/>
                      <w:bCs/>
                    </w:rPr>
                    <w:t>Арт. 73544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32.pt;margin-top:70.55pt;width:73.2pt;height:13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2"/>
                      <w:b/>
                      <w:bCs/>
                    </w:rPr>
                    <w:t>High pass cott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5.e-002pt;margin-top:125.5pt;width:209.3pt;height:200.6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31" type="#_x0000_t75" style="position:absolute;margin-left:42.7pt;margin-top:376.3pt;width:132.95pt;height:133.45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  <w:r>
        <w:pict>
          <v:shape id="_x0000_s1032" type="#_x0000_t202" style="position:absolute;margin-left:28.3pt;margin-top:573.35pt;width:178.1pt;height:78.4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Импортер: ООО «Алиса». Адрес: Россия, 194292, Санкт-Петербург, 1-й Верхний пер., д.10, к. 3, лит. А.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Страна производства Китай.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Не подлежит обязательной сертификации и декларированию.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Срок годности не ограничен.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2.5pt;margin-top:758.25pt;width:62.15pt;height:43.6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8"/>
                    </w:rPr>
                    <w:t xml:space="preserve">1_ размер </w:t>
                  </w:r>
                  <w:r>
                    <w:rPr>
                      <w:rStyle w:val="CharStyle18"/>
                      <w:vertAlign w:val="superscript"/>
                    </w:rPr>
                    <w:t>и</w:t>
                  </w:r>
                  <w:r>
                    <w:rPr>
                      <w:rStyle w:val="CharStyle18"/>
                    </w:rPr>
                    <w:t xml:space="preserve"> цвет V объём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8"/>
                    </w:rPr>
                    <w:t>^ материал (состав)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24.55pt;margin-top:755.8pt;width:65.3pt;height:46.0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340"/>
                  </w:pPr>
                  <w:r>
                    <w:rPr>
                      <w:rStyle w:val="CharStyle18"/>
                    </w:rPr>
                    <w:t xml:space="preserve">вложенность (шт.) </w:t>
                  </w:r>
                  <w:r>
                    <w:rPr>
                      <w:rStyle w:val="CharStyle19"/>
                      <w:b/>
                      <w:bCs/>
                    </w:rPr>
                    <w:t>а</w:t>
                  </w:r>
                  <w:r>
                    <w:rPr>
                      <w:rStyle w:val="CharStyle18"/>
                    </w:rPr>
                    <w:t xml:space="preserve"> тип крепления «в тип работ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340"/>
                  </w:pPr>
                  <w:r>
                    <w:rPr>
                      <w:rStyle w:val="CharStyle18"/>
                    </w:rPr>
                    <w:t>тип поверхности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06.4pt;margin-top:755.9pt;width:14.4pt;height:28.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2"/>
                      <w:b w:val="0"/>
                      <w:bCs w:val="0"/>
                    </w:rPr>
                    <w:t>0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47.9pt;margin-top:67.85pt;width:262.3pt;height:19.2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25"/>
                      <w:b/>
                      <w:bCs/>
                    </w:rPr>
                    <w:t xml:space="preserve">мОП </w:t>
                  </w:r>
                  <w:r>
                    <w:rPr>
                      <w:rStyle w:val="CharStyle26"/>
                      <w:b/>
                      <w:bCs/>
                    </w:rPr>
                    <w:t>хлопковый резьбовой,</w:t>
                  </w:r>
                  <w:r>
                    <w:rPr>
                      <w:rStyle w:val="CharStyle25"/>
                      <w:b/>
                      <w:bCs/>
                    </w:rPr>
                    <w:t xml:space="preserve"> 280 гр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36.15pt;margin-top:105.1pt;width:276.5pt;height:115.4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tabs>
                      <w:tab w:leader="none" w:pos="417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29"/>
                    </w:rPr>
                    <w:t>(Д)</w:t>
                  </w:r>
                  <w:r>
                    <w:rPr>
                      <w:rStyle w:val="CharStyle30"/>
                    </w:rPr>
                    <w:t xml:space="preserve"> хлопок 60%, полиэстер 40%</w:t>
                    <w:tab/>
                    <w:t>350x70x70 мм</w:t>
                  </w:r>
                </w:p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39"/>
                    <w:ind w:left="620" w:right="0" w:firstLine="0"/>
                  </w:pPr>
                  <w:r>
                    <w:rPr>
                      <w:rStyle w:val="CharStyle30"/>
                    </w:rPr>
                    <w:t>полипропилен</w:t>
                  </w:r>
                </w:p>
                <w:p>
                  <w:pPr>
                    <w:pStyle w:val="Style13"/>
                    <w:tabs>
                      <w:tab w:leader="none" w:pos="29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80" w:right="0" w:firstLine="0"/>
                  </w:pPr>
                  <w:r>
                    <w:rPr>
                      <w:rStyle w:val="CharStyle15"/>
                    </w:rPr>
                    <w:t>•</w:t>
                    <w:tab/>
                    <w:t>Универсальный</w:t>
                  </w:r>
                </w:p>
                <w:p>
                  <w:pPr>
                    <w:pStyle w:val="Style13"/>
                    <w:tabs>
                      <w:tab w:leader="none" w:pos="30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80" w:right="0" w:firstLine="0"/>
                  </w:pPr>
                  <w:r>
                    <w:rPr>
                      <w:rStyle w:val="CharStyle15"/>
                    </w:rPr>
                    <w:t>•</w:t>
                    <w:tab/>
                    <w:t>Бюджетный</w:t>
                  </w:r>
                </w:p>
                <w:p>
                  <w:pPr>
                    <w:pStyle w:val="Style13"/>
                    <w:tabs>
                      <w:tab w:leader="none" w:pos="28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80" w:right="0" w:firstLine="0"/>
                  </w:pPr>
                  <w:r>
                    <w:rPr>
                      <w:rStyle w:val="CharStyle15"/>
                    </w:rPr>
                    <w:t>•</w:t>
                    <w:tab/>
                    <w:t>Долговечный</w:t>
                  </w:r>
                </w:p>
                <w:p>
                  <w:pPr>
                    <w:pStyle w:val="Style13"/>
                    <w:tabs>
                      <w:tab w:leader="none" w:pos="29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80" w:right="0" w:firstLine="0"/>
                  </w:pPr>
                  <w:r>
                    <w:rPr>
                      <w:rStyle w:val="CharStyle15"/>
                    </w:rPr>
                    <w:t>•</w:t>
                    <w:tab/>
                    <w:t>Обладает высокой степенью влагопоглощения</w:t>
                  </w:r>
                </w:p>
                <w:p>
                  <w:pPr>
                    <w:pStyle w:val="Style13"/>
                    <w:tabs>
                      <w:tab w:leader="none" w:pos="29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80" w:right="0" w:firstLine="0"/>
                  </w:pPr>
                  <w:r>
                    <w:rPr>
                      <w:rStyle w:val="CharStyle15"/>
                    </w:rPr>
                    <w:t>•</w:t>
                    <w:tab/>
                    <w:t>Эффективно собирает воду и грязь</w:t>
                  </w:r>
                </w:p>
                <w:p>
                  <w:pPr>
                    <w:pStyle w:val="Style13"/>
                    <w:tabs>
                      <w:tab w:leader="none" w:pos="30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180" w:right="0" w:firstLine="0"/>
                  </w:pPr>
                  <w:r>
                    <w:rPr>
                      <w:rStyle w:val="CharStyle15"/>
                    </w:rPr>
                    <w:t>•</w:t>
                    <w:tab/>
                    <w:t>Подходит для интенсивной уборки</w:t>
                  </w:r>
                </w:p>
                <w:p>
                  <w:pPr>
                    <w:pStyle w:val="Style13"/>
                    <w:tabs>
                      <w:tab w:leader="none" w:pos="28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0" w:lineRule="exact"/>
                    <w:ind w:left="180" w:right="0" w:firstLine="0"/>
                  </w:pPr>
                  <w:r>
                    <w:rPr>
                      <w:rStyle w:val="CharStyle15"/>
                    </w:rPr>
                    <w:t>•</w:t>
                    <w:tab/>
                    <w:t>Лёгок в использовании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243.35pt;margin-top:245.25pt;width:298.8pt;height:72.2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44" w:line="210" w:lineRule="exact"/>
                    <w:ind w:left="0" w:right="0" w:firstLine="0"/>
                  </w:pPr>
                  <w:r>
                    <w:rPr>
                      <w:rStyle w:val="CharStyle33"/>
                      <w:b/>
                      <w:bCs/>
                    </w:rPr>
                    <w:t>сфера применения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Моп предназначен для влажной уборки средних загрязнений. Эффективен для быстрого сбора воды и жидкой грязи. Идеален для входных зон, туалетов, кухонь. Долговечный. Хорошо переносит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использование моющих средств с содержанием щелочей и кислот. Прост в использовании.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43.1pt;margin-top:350.15pt;width:183.85pt;height:13.4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33"/>
                      <w:b/>
                      <w:bCs/>
                    </w:rPr>
                    <w:t>технические характеристики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38.1pt;margin-top:376.1pt;width:261.35pt;height:5.e-002pt;z-index:251657740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288"/>
                    <w:gridCol w:w="2462"/>
                    <w:gridCol w:w="696"/>
                    <w:gridCol w:w="1781"/>
                  </w:tblGrid>
                  <w:tr>
                    <w:trPr>
                      <w:trHeight w:val="44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200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(А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высокая</w:t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666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250%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высокая</w:t>
                        </w:r>
                      </w:p>
                    </w:tc>
                  </w:tr>
                  <w:tr>
                    <w:trPr>
                      <w:trHeight w:val="59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гладкие и шероховатые поверхности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высокая</w:t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8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  <w:lang w:val="en-US" w:eastAsia="en-US" w:bidi="en-US"/>
                            <w:b w:val="0"/>
                            <w:bCs w:val="0"/>
                          </w:rPr>
                          <w:t>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лёгкие, средние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итальянская резьба</w:t>
                        </w:r>
                      </w:p>
                    </w:tc>
                  </w:tr>
                  <w:tr>
                    <w:trPr>
                      <w:trHeight w:val="44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80" w:lineRule="exact"/>
                          <w:ind w:left="0" w:right="0" w:firstLine="0"/>
                        </w:pPr>
                        <w:r>
                          <w:rPr>
                            <w:rStyle w:val="CharStyle37"/>
                            <w:b w:val="0"/>
                            <w:bCs w:val="0"/>
                          </w:rPr>
                          <w:t>13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влажная и мокрая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13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80" w:right="0" w:firstLine="0"/>
                        </w:pPr>
                        <w:r>
                          <w:rPr>
                            <w:rStyle w:val="CharStyle35"/>
                          </w:rPr>
                          <w:t>внутренние работы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39.3pt;margin-top:526.8pt;width:284.15pt;height:96.2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35" w:line="210" w:lineRule="exact"/>
                    <w:ind w:left="0" w:right="0" w:firstLine="0"/>
                  </w:pPr>
                  <w:r>
                    <w:rPr>
                      <w:rStyle w:val="CharStyle33"/>
                      <w:b/>
                      <w:bCs/>
                    </w:rPr>
                    <w:t>О особенности использования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Стирка при температуре 60°С.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Автоклавирование (до 120°С).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Не использовать при стирке оптические и хлорсодержащие отбеливатели, ополаскиватели.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5"/>
                    </w:rPr>
                    <w:t>Не использовать интенсивный отжим и сушку в стиральной машине. Сушить в хорошо проветриваемом помещении, вдали от приборов отопления.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64.7pt;margin-top:652.15pt;width:27.6pt;height:12.4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0"/>
                    </w:rPr>
                    <w:t>50 шт.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75" style="position:absolute;margin-left:237.35pt;margin-top:648.95pt;width:15.85pt;height:15.85pt;z-index:-251658750;mso-wrap-distance-left:5.pt;mso-wrap-distance-right:5.pt;mso-position-horizontal-relative:margin" wrapcoords="0 0">
            <v:imagedata r:id="rId9" r:href="rId10"/>
            <w10:wrap anchorx="margin"/>
          </v:shape>
        </w:pict>
      </w:r>
      <w:r>
        <w:pict>
          <v:shape id="_x0000_s1044" type="#_x0000_t202" style="position:absolute;margin-left:348.95pt;margin-top:652.15pt;width:173.75pt;height:12.9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30"/>
                    </w:rPr>
                    <w:t>Минимальная единица отгрузки - 1 шт.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20.1pt;margin-top:761.5pt;width:45.6pt;height:43.6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" w:line="110" w:lineRule="exact"/>
                    <w:ind w:left="0" w:right="0" w:firstLine="0"/>
                  </w:pPr>
                  <w:r>
                    <w:rPr>
                      <w:rStyle w:val="CharStyle18"/>
                    </w:rPr>
                    <w:t>тип уборки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9" w:line="110" w:lineRule="exact"/>
                    <w:ind w:left="0" w:right="0" w:firstLine="0"/>
                  </w:pPr>
                  <w:r>
                    <w:rPr>
                      <w:rStyle w:val="CharStyle18"/>
                    </w:rPr>
                    <w:t>диаметр штанги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3" w:line="101" w:lineRule="exact"/>
                    <w:ind w:left="0" w:right="0" w:firstLine="0"/>
                  </w:pPr>
                  <w:r>
                    <w:rPr>
                      <w:rStyle w:val="CharStyle18"/>
                    </w:rPr>
                    <w:t>количество циклов стирки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18"/>
                    </w:rPr>
                    <w:t>впитываемость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292.8pt;margin-top:759.35pt;width:12.5pt;height:52.55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3"/>
                      <w:b/>
                      <w:bCs/>
                    </w:rPr>
                    <w:t>S</w:t>
                  </w:r>
                </w:p>
                <w:p>
                  <w:pPr>
                    <w:pStyle w:val="Style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6"/>
                      <w:i/>
                      <w:iCs/>
                    </w:rPr>
                    <w:t>В</w:t>
                  </w:r>
                </w:p>
                <w:p>
                  <w:pPr>
                    <w:pStyle w:val="Style4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9"/>
                      <w:i/>
                      <w:iCs/>
                    </w:rPr>
                    <w:t>Щ</w:t>
                  </w:r>
                </w:p>
                <w:p>
                  <w:pPr>
                    <w:pStyle w:val="Style5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52"/>
                      <w:i/>
                      <w:iCs/>
                    </w:rPr>
                    <w:t>В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307.9pt;margin-top:761.65pt;width:101.3pt;height:43.8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48" w:line="110" w:lineRule="exact"/>
                    <w:ind w:left="0" w:right="0" w:firstLine="0"/>
                  </w:pPr>
                  <w:r>
                    <w:rPr>
                      <w:rStyle w:val="CharStyle18"/>
                    </w:rPr>
                    <w:t>тип загрязнения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53" w:line="101" w:lineRule="exact"/>
                    <w:ind w:left="0" w:right="0" w:firstLine="0"/>
                  </w:pPr>
                  <w:r>
                    <w:rPr>
                      <w:rStyle w:val="CharStyle18"/>
                    </w:rPr>
                    <w:t>устойчивость к щелочным и кислото</w:t>
                    <w:t>содержащим моющим средствам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65" w:line="110" w:lineRule="exact"/>
                    <w:ind w:left="0" w:right="0" w:firstLine="0"/>
                  </w:pPr>
                  <w:r>
                    <w:rPr>
                      <w:rStyle w:val="CharStyle18"/>
                    </w:rPr>
                    <w:t>устойчивость к дезинфектантам</w:t>
                  </w:r>
                </w:p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10" w:lineRule="exact"/>
                    <w:ind w:left="0" w:right="0" w:firstLine="0"/>
                  </w:pPr>
                  <w:r>
                    <w:rPr>
                      <w:rStyle w:val="CharStyle18"/>
                    </w:rPr>
                    <w:t>устойчивость к автоклавированию</w:t>
                  </w:r>
                  <w:r>
                    <w:rPr>
                      <w:rStyle w:val="CharStyle53"/>
                    </w:rPr>
                    <w:t>п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430.55pt;margin-top:760.3pt;width:12.25pt;height:46.0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4" w:line="170" w:lineRule="exact"/>
                    <w:ind w:left="0" w:right="0" w:firstLine="0"/>
                  </w:pPr>
                  <w:r>
                    <w:rPr>
                      <w:rStyle w:val="CharStyle54"/>
                    </w:rPr>
                    <w:t>(§&gt;</w:t>
                  </w:r>
                </w:p>
                <w:p>
                  <w:pPr>
                    <w:pStyle w:val="Style5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57"/>
                      <w:i/>
                      <w:iCs/>
                    </w:rPr>
                    <w:t>Ш</w:t>
                  </w:r>
                </w:p>
                <w:p>
                  <w:pPr>
                    <w:pStyle w:val="Style5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60"/>
                      <w:i/>
                      <w:iCs/>
                    </w:rPr>
                    <w:t>В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443.75pt;margin-top:758.2pt;width:93.35pt;height:42.7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8"/>
                    </w:rPr>
                    <w:t>устойчивость к маслам и бензину защита от брызг жёсткость щетины устойчивость к трению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88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0" w:left="0" w:right="15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3) Exact"/>
    <w:basedOn w:val="DefaultParagraphFont"/>
    <w:link w:val="Style3"/>
    <w:rPr>
      <w:b/>
      <w:bCs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character" w:customStyle="1" w:styleId="CharStyle5">
    <w:name w:val="Body text (3) Exact"/>
    <w:basedOn w:val="CharStyle4"/>
    <w:rPr>
      <w:lang w:val="ru-RU" w:eastAsia="ru-RU" w:bidi="ru-RU"/>
      <w:w w:val="100"/>
      <w:spacing w:val="0"/>
      <w:color w:val="FFFFFF"/>
      <w:position w:val="0"/>
    </w:rPr>
  </w:style>
  <w:style w:type="character" w:customStyle="1" w:styleId="CharStyle7">
    <w:name w:val="Heading #1 Exact"/>
    <w:basedOn w:val="DefaultParagraphFont"/>
    <w:link w:val="Style6"/>
    <w:rPr>
      <w:lang w:val="en-US" w:eastAsia="en-US" w:bidi="en-US"/>
      <w:b/>
      <w:bCs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  <w:spacing w:val="-10"/>
    </w:rPr>
  </w:style>
  <w:style w:type="character" w:customStyle="1" w:styleId="CharStyle8">
    <w:name w:val="Heading #1 Exact"/>
    <w:basedOn w:val="CharStyle7"/>
    <w:rPr>
      <w:w w:val="100"/>
      <w:color w:val="FFFFFF"/>
      <w:position w:val="0"/>
    </w:rPr>
  </w:style>
  <w:style w:type="character" w:customStyle="1" w:styleId="CharStyle9">
    <w:name w:val="Body text (3) Exact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">
    <w:name w:val="Body text (4) Exact"/>
    <w:basedOn w:val="DefaultParagraphFont"/>
    <w:link w:val="Style10"/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12">
    <w:name w:val="Body text (4) Exact"/>
    <w:basedOn w:val="CharStyle11"/>
    <w:rPr>
      <w:w w:val="100"/>
      <w:spacing w:val="0"/>
      <w:color w:val="000000"/>
      <w:position w:val="0"/>
    </w:rPr>
  </w:style>
  <w:style w:type="character" w:customStyle="1" w:styleId="CharStyle14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character" w:customStyle="1" w:styleId="CharStyle15">
    <w:name w:val="Body text (2) Exact"/>
    <w:basedOn w:val="CharStyle34"/>
  </w:style>
  <w:style w:type="character" w:customStyle="1" w:styleId="CharStyle17">
    <w:name w:val="Body text (5)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1"/>
      <w:szCs w:val="11"/>
      <w:rFonts w:ascii="Segoe UI" w:eastAsia="Segoe UI" w:hAnsi="Segoe UI" w:cs="Segoe UI"/>
    </w:rPr>
  </w:style>
  <w:style w:type="character" w:customStyle="1" w:styleId="CharStyle18">
    <w:name w:val="Body text (5) Exact"/>
    <w:basedOn w:val="CharStyle1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Body text (5) + 11 pt,Bold,Italic Exact"/>
    <w:basedOn w:val="CharStyle17"/>
    <w:rPr>
      <w:lang w:val="ru-RU" w:eastAsia="ru-RU" w:bidi="ru-RU"/>
      <w:b/>
      <w:bCs/>
      <w:i/>
      <w:iCs/>
      <w:sz w:val="22"/>
      <w:szCs w:val="22"/>
      <w:w w:val="100"/>
      <w:spacing w:val="0"/>
      <w:color w:val="000000"/>
      <w:position w:val="0"/>
    </w:rPr>
  </w:style>
  <w:style w:type="character" w:customStyle="1" w:styleId="CharStyle21">
    <w:name w:val="Body text (6)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0"/>
      <w:szCs w:val="20"/>
      <w:rFonts w:ascii="Franklin Gothic Heavy" w:eastAsia="Franklin Gothic Heavy" w:hAnsi="Franklin Gothic Heavy" w:cs="Franklin Gothic Heavy"/>
      <w:w w:val="120"/>
    </w:rPr>
  </w:style>
  <w:style w:type="character" w:customStyle="1" w:styleId="CharStyle22">
    <w:name w:val="Body text (6) Exact"/>
    <w:basedOn w:val="CharStyle21"/>
    <w:rPr>
      <w:lang w:val="ru-RU" w:eastAsia="ru-RU" w:bidi="ru-RU"/>
      <w:spacing w:val="0"/>
      <w:color w:val="000000"/>
      <w:position w:val="0"/>
    </w:rPr>
  </w:style>
  <w:style w:type="character" w:customStyle="1" w:styleId="CharStyle24">
    <w:name w:val="Heading #2 Exact"/>
    <w:basedOn w:val="DefaultParagraphFont"/>
    <w:link w:val="Style23"/>
    <w:rPr>
      <w:b/>
      <w:bCs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character" w:customStyle="1" w:styleId="CharStyle25">
    <w:name w:val="Heading #2 Exact"/>
    <w:basedOn w:val="CharStyle2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6">
    <w:name w:val="Heading #2 + Small Caps Exact"/>
    <w:basedOn w:val="CharStyle24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28">
    <w:name w:val="Body text (7) Exact"/>
    <w:basedOn w:val="DefaultParagraphFont"/>
    <w:link w:val="Style27"/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29">
    <w:name w:val="Body text (7) Exact"/>
    <w:basedOn w:val="CharStyle28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30">
    <w:name w:val="Body text (7) Exact"/>
    <w:basedOn w:val="CharStyle2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2">
    <w:name w:val="Heading #3 Exact"/>
    <w:basedOn w:val="DefaultParagraphFont"/>
    <w:link w:val="Style31"/>
    <w:rPr>
      <w:b/>
      <w:bCs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character" w:customStyle="1" w:styleId="CharStyle33">
    <w:name w:val="Heading #3 + Small Caps Exact"/>
    <w:basedOn w:val="CharStyle32"/>
    <w:rPr>
      <w:lang w:val="ru-RU" w:eastAsia="ru-RU" w:bidi="ru-RU"/>
      <w:smallCaps/>
      <w:w w:val="100"/>
      <w:spacing w:val="0"/>
      <w:color w:val="000000"/>
      <w:position w:val="0"/>
    </w:rPr>
  </w:style>
  <w:style w:type="character" w:customStyle="1" w:styleId="CharStyle34">
    <w:name w:val="Body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character" w:customStyle="1" w:styleId="CharStyle35">
    <w:name w:val="Body text (2)"/>
    <w:basedOn w:val="CharStyle3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6">
    <w:name w:val="Body text (2)"/>
    <w:basedOn w:val="CharStyle3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7">
    <w:name w:val="Body text (2) + Franklin Gothic Heavy,19 pt,Spacing -1 pt"/>
    <w:basedOn w:val="CharStyle34"/>
    <w:rPr>
      <w:lang w:val="ru-RU" w:eastAsia="ru-RU" w:bidi="ru-RU"/>
      <w:b/>
      <w:bCs/>
      <w:sz w:val="38"/>
      <w:szCs w:val="38"/>
      <w:rFonts w:ascii="Franklin Gothic Heavy" w:eastAsia="Franklin Gothic Heavy" w:hAnsi="Franklin Gothic Heavy" w:cs="Franklin Gothic Heavy"/>
      <w:w w:val="100"/>
      <w:spacing w:val="-20"/>
      <w:color w:val="000000"/>
      <w:position w:val="0"/>
    </w:rPr>
  </w:style>
  <w:style w:type="character" w:customStyle="1" w:styleId="CharStyle39">
    <w:name w:val="Picture caption Exact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40">
    <w:name w:val="Picture caption Exact"/>
    <w:basedOn w:val="CharStyle3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2">
    <w:name w:val="Body text (8) Exact"/>
    <w:basedOn w:val="DefaultParagraphFont"/>
    <w:link w:val="Style41"/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character" w:customStyle="1" w:styleId="CharStyle43">
    <w:name w:val="Body text (8) Exact"/>
    <w:basedOn w:val="CharStyle42"/>
    <w:rPr>
      <w:w w:val="100"/>
      <w:spacing w:val="0"/>
      <w:color w:val="000000"/>
      <w:position w:val="0"/>
    </w:rPr>
  </w:style>
  <w:style w:type="character" w:customStyle="1" w:styleId="CharStyle45">
    <w:name w:val="Body text (9) Exact"/>
    <w:basedOn w:val="DefaultParagraphFont"/>
    <w:link w:val="Style44"/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character" w:customStyle="1" w:styleId="CharStyle46">
    <w:name w:val="Body text (9) Exact"/>
    <w:basedOn w:val="CharStyle45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48">
    <w:name w:val="Body text (10) Exact"/>
    <w:basedOn w:val="DefaultParagraphFont"/>
    <w:link w:val="Style47"/>
    <w:rPr>
      <w:b w:val="0"/>
      <w:bCs w:val="0"/>
      <w:i/>
      <w:iCs/>
      <w:u w:val="none"/>
      <w:strike w:val="0"/>
      <w:smallCaps w:val="0"/>
      <w:sz w:val="23"/>
      <w:szCs w:val="23"/>
      <w:rFonts w:ascii="Impact" w:eastAsia="Impact" w:hAnsi="Impact" w:cs="Impact"/>
    </w:rPr>
  </w:style>
  <w:style w:type="character" w:customStyle="1" w:styleId="CharStyle49">
    <w:name w:val="Body text (10) Exact"/>
    <w:basedOn w:val="CharStyle48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1">
    <w:name w:val="Body text (11) Exact"/>
    <w:basedOn w:val="DefaultParagraphFont"/>
    <w:link w:val="Style50"/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character" w:customStyle="1" w:styleId="CharStyle52">
    <w:name w:val="Body text (11) Exact"/>
    <w:basedOn w:val="CharStyle5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3">
    <w:name w:val="Body text (5) Exact"/>
    <w:basedOn w:val="CharStyle17"/>
    <w:rPr>
      <w:lang w:val="ru-RU" w:eastAsia="ru-RU" w:bidi="ru-RU"/>
      <w:w w:val="100"/>
      <w:spacing w:val="0"/>
      <w:color w:val="EBEBEB"/>
      <w:position w:val="0"/>
    </w:rPr>
  </w:style>
  <w:style w:type="character" w:customStyle="1" w:styleId="CharStyle54">
    <w:name w:val="Body text (2) Exact"/>
    <w:basedOn w:val="CharStyle3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6">
    <w:name w:val="Body text (12) Exact"/>
    <w:basedOn w:val="DefaultParagraphFont"/>
    <w:link w:val="Style55"/>
    <w:rPr>
      <w:b w:val="0"/>
      <w:bCs w:val="0"/>
      <w:i/>
      <w:iCs/>
      <w:u w:val="none"/>
      <w:strike w:val="0"/>
      <w:smallCaps w:val="0"/>
      <w:sz w:val="23"/>
      <w:szCs w:val="23"/>
      <w:rFonts w:ascii="Impact" w:eastAsia="Impact" w:hAnsi="Impact" w:cs="Impact"/>
    </w:rPr>
  </w:style>
  <w:style w:type="character" w:customStyle="1" w:styleId="CharStyle57">
    <w:name w:val="Body text (12) Exact"/>
    <w:basedOn w:val="CharStyle5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59">
    <w:name w:val="Body text (13) Exact"/>
    <w:basedOn w:val="DefaultParagraphFont"/>
    <w:link w:val="Style58"/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character" w:customStyle="1" w:styleId="CharStyle60">
    <w:name w:val="Body text (13) Exact"/>
    <w:basedOn w:val="CharStyle59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Body text (3)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paragraph" w:customStyle="1" w:styleId="Style6">
    <w:name w:val="Heading #1"/>
    <w:basedOn w:val="Normal"/>
    <w:link w:val="CharStyle7"/>
    <w:pPr>
      <w:widowControl w:val="0"/>
      <w:shd w:val="clear" w:color="auto" w:fill="FFFFFF"/>
      <w:outlineLvl w:val="0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34"/>
      <w:szCs w:val="34"/>
      <w:rFonts w:ascii="Segoe UI" w:eastAsia="Segoe UI" w:hAnsi="Segoe UI" w:cs="Segoe UI"/>
      <w:spacing w:val="-10"/>
    </w:rPr>
  </w:style>
  <w:style w:type="paragraph" w:customStyle="1" w:styleId="Style10">
    <w:name w:val="Body text (4)"/>
    <w:basedOn w:val="Normal"/>
    <w:link w:val="CharStyle11"/>
    <w:pPr>
      <w:widowControl w:val="0"/>
      <w:shd w:val="clear" w:color="auto" w:fill="FFFFFF"/>
      <w:spacing w:line="0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paragraph" w:customStyle="1" w:styleId="Style13">
    <w:name w:val="Body text (2)"/>
    <w:basedOn w:val="Normal"/>
    <w:link w:val="CharStyle34"/>
    <w:pPr>
      <w:widowControl w:val="0"/>
      <w:shd w:val="clear" w:color="auto" w:fill="FFFFFF"/>
      <w:spacing w:line="216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Segoe UI" w:eastAsia="Segoe UI" w:hAnsi="Segoe UI" w:cs="Segoe UI"/>
    </w:rPr>
  </w:style>
  <w:style w:type="paragraph" w:customStyle="1" w:styleId="Style16">
    <w:name w:val="Body text (5)"/>
    <w:basedOn w:val="Normal"/>
    <w:link w:val="CharStyle17"/>
    <w:pPr>
      <w:widowControl w:val="0"/>
      <w:shd w:val="clear" w:color="auto" w:fill="FFFFFF"/>
      <w:spacing w:line="197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Segoe UI" w:eastAsia="Segoe UI" w:hAnsi="Segoe UI" w:cs="Segoe UI"/>
    </w:rPr>
  </w:style>
  <w:style w:type="paragraph" w:customStyle="1" w:styleId="Style20">
    <w:name w:val="Body text (6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Franklin Gothic Heavy" w:eastAsia="Franklin Gothic Heavy" w:hAnsi="Franklin Gothic Heavy" w:cs="Franklin Gothic Heavy"/>
      <w:w w:val="120"/>
    </w:rPr>
  </w:style>
  <w:style w:type="paragraph" w:customStyle="1" w:styleId="Style23">
    <w:name w:val="Heading #2"/>
    <w:basedOn w:val="Normal"/>
    <w:link w:val="CharStyle24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paragraph" w:customStyle="1" w:styleId="Style27">
    <w:name w:val="Body text (7)"/>
    <w:basedOn w:val="Normal"/>
    <w:link w:val="CharStyle28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31">
    <w:name w:val="Heading #3"/>
    <w:basedOn w:val="Normal"/>
    <w:link w:val="CharStyle32"/>
    <w:pPr>
      <w:widowControl w:val="0"/>
      <w:shd w:val="clear" w:color="auto" w:fill="FFFFFF"/>
      <w:jc w:val="both"/>
      <w:outlineLvl w:val="2"/>
      <w:spacing w:after="12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Segoe UI" w:eastAsia="Segoe UI" w:hAnsi="Segoe UI" w:cs="Segoe UI"/>
    </w:rPr>
  </w:style>
  <w:style w:type="paragraph" w:customStyle="1" w:styleId="Style38">
    <w:name w:val="Picture caption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41">
    <w:name w:val="Body text (8)"/>
    <w:basedOn w:val="Normal"/>
    <w:link w:val="CharStyle42"/>
    <w:pPr>
      <w:widowControl w:val="0"/>
      <w:shd w:val="clear" w:color="auto" w:fill="FFFFFF"/>
      <w:spacing w:line="259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paragraph" w:customStyle="1" w:styleId="Style44">
    <w:name w:val="Body text (9)"/>
    <w:basedOn w:val="Normal"/>
    <w:link w:val="CharStyle45"/>
    <w:pPr>
      <w:widowControl w:val="0"/>
      <w:shd w:val="clear" w:color="auto" w:fill="FFFFFF"/>
      <w:spacing w:line="259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paragraph" w:customStyle="1" w:styleId="Style47">
    <w:name w:val="Body text (10)"/>
    <w:basedOn w:val="Normal"/>
    <w:link w:val="CharStyle48"/>
    <w:pPr>
      <w:widowControl w:val="0"/>
      <w:shd w:val="clear" w:color="auto" w:fill="FFFFFF"/>
      <w:spacing w:line="259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Impact" w:eastAsia="Impact" w:hAnsi="Impact" w:cs="Impact"/>
    </w:rPr>
  </w:style>
  <w:style w:type="paragraph" w:customStyle="1" w:styleId="Style50">
    <w:name w:val="Body text (11)"/>
    <w:basedOn w:val="Normal"/>
    <w:link w:val="CharStyle51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paragraph" w:customStyle="1" w:styleId="Style55">
    <w:name w:val="Body text (12)"/>
    <w:basedOn w:val="Normal"/>
    <w:link w:val="CharStyle56"/>
    <w:pPr>
      <w:widowControl w:val="0"/>
      <w:shd w:val="clear" w:color="auto" w:fill="FFFFFF"/>
      <w:spacing w:before="180" w:line="0" w:lineRule="exact"/>
    </w:pPr>
    <w:rPr>
      <w:b w:val="0"/>
      <w:bCs w:val="0"/>
      <w:i/>
      <w:iCs/>
      <w:u w:val="none"/>
      <w:strike w:val="0"/>
      <w:smallCaps w:val="0"/>
      <w:sz w:val="23"/>
      <w:szCs w:val="23"/>
      <w:rFonts w:ascii="Impact" w:eastAsia="Impact" w:hAnsi="Impact" w:cs="Impact"/>
    </w:rPr>
  </w:style>
  <w:style w:type="paragraph" w:customStyle="1" w:styleId="Style58">
    <w:name w:val="Body text (13)"/>
    <w:basedOn w:val="Normal"/>
    <w:link w:val="CharStyle59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Техлисты HQ profiline (ноябрь 2019).indd</dc:title>
  <dc:subject/>
  <dc:creator/>
  <cp:keywords/>
</cp:coreProperties>
</file>